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04C" w:rsidRPr="00D00BF3" w:rsidRDefault="00F3104C" w:rsidP="00F3104C">
      <w:pPr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1BAB305D" wp14:editId="116B2B64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04C" w:rsidRPr="00D00BF3" w:rsidRDefault="00F3104C" w:rsidP="00F3104C">
      <w:pPr>
        <w:jc w:val="center"/>
        <w:rPr>
          <w:b/>
          <w:sz w:val="52"/>
          <w:szCs w:val="52"/>
        </w:rPr>
      </w:pPr>
      <w:r w:rsidRPr="00D00BF3">
        <w:rPr>
          <w:b/>
          <w:sz w:val="52"/>
          <w:szCs w:val="52"/>
        </w:rPr>
        <w:t>АДМИНИСТРАЦИЯ</w:t>
      </w:r>
    </w:p>
    <w:p w:rsidR="00F3104C" w:rsidRPr="00D00BF3" w:rsidRDefault="00D92B09" w:rsidP="00F3104C">
      <w:pPr>
        <w:jc w:val="center"/>
        <w:rPr>
          <w:b/>
          <w:sz w:val="52"/>
          <w:szCs w:val="52"/>
        </w:rPr>
      </w:pPr>
      <w:proofErr w:type="gramStart"/>
      <w:r>
        <w:rPr>
          <w:b/>
          <w:sz w:val="52"/>
          <w:szCs w:val="52"/>
        </w:rPr>
        <w:t>КАСИНОВ</w:t>
      </w:r>
      <w:r w:rsidR="00F3104C" w:rsidRPr="00D00BF3">
        <w:rPr>
          <w:b/>
          <w:sz w:val="52"/>
          <w:szCs w:val="52"/>
        </w:rPr>
        <w:t>СКОГО  СЕЛЬСОВЕТА</w:t>
      </w:r>
      <w:proofErr w:type="gramEnd"/>
    </w:p>
    <w:p w:rsidR="00F3104C" w:rsidRPr="00D00BF3" w:rsidRDefault="00F3104C" w:rsidP="00F3104C">
      <w:pPr>
        <w:jc w:val="center"/>
        <w:rPr>
          <w:sz w:val="44"/>
          <w:szCs w:val="44"/>
        </w:rPr>
      </w:pPr>
      <w:r w:rsidRPr="00D00BF3">
        <w:rPr>
          <w:sz w:val="40"/>
          <w:szCs w:val="40"/>
        </w:rPr>
        <w:t>ЩИГРОВСКОГО РАЙОНА КУРСКОЙ ОБЛА</w:t>
      </w:r>
      <w:r w:rsidRPr="00D00BF3">
        <w:rPr>
          <w:sz w:val="44"/>
          <w:szCs w:val="44"/>
        </w:rPr>
        <w:t>СТИ</w:t>
      </w:r>
    </w:p>
    <w:p w:rsidR="00F3104C" w:rsidRPr="00D00BF3" w:rsidRDefault="00F3104C" w:rsidP="00F3104C">
      <w:pPr>
        <w:jc w:val="center"/>
        <w:rPr>
          <w:b/>
          <w:sz w:val="52"/>
          <w:szCs w:val="52"/>
        </w:rPr>
      </w:pPr>
    </w:p>
    <w:p w:rsidR="00F3104C" w:rsidRPr="00D00BF3" w:rsidRDefault="00F3104C" w:rsidP="00F3104C">
      <w:pPr>
        <w:jc w:val="center"/>
        <w:rPr>
          <w:b/>
          <w:sz w:val="52"/>
          <w:szCs w:val="52"/>
        </w:rPr>
      </w:pPr>
      <w:r w:rsidRPr="00D00BF3">
        <w:rPr>
          <w:b/>
          <w:sz w:val="52"/>
          <w:szCs w:val="52"/>
        </w:rPr>
        <w:t>ПОСТАНОВЛЕНИЕ</w:t>
      </w:r>
    </w:p>
    <w:p w:rsidR="00F3104C" w:rsidRPr="00D00BF3" w:rsidRDefault="00F3104C" w:rsidP="00F3104C">
      <w:pPr>
        <w:jc w:val="center"/>
        <w:rPr>
          <w:sz w:val="24"/>
          <w:szCs w:val="24"/>
        </w:rPr>
      </w:pPr>
    </w:p>
    <w:p w:rsidR="00F3104C" w:rsidRPr="00A95D07" w:rsidRDefault="00A95D07" w:rsidP="00F3104C">
      <w:pPr>
        <w:rPr>
          <w:sz w:val="24"/>
          <w:szCs w:val="24"/>
        </w:rPr>
      </w:pPr>
      <w:r w:rsidRPr="00A95D07">
        <w:rPr>
          <w:sz w:val="24"/>
          <w:szCs w:val="24"/>
        </w:rPr>
        <w:t>От 01 ноября 2017г.    № 99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Об утверждении Положения о муниципальном звене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территориальной подсистемы единой государственной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системы предупреждения и ликвидации чрезвычайных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ситуаций на </w:t>
      </w:r>
      <w:proofErr w:type="gramStart"/>
      <w:r w:rsidRPr="00A95D07">
        <w:rPr>
          <w:sz w:val="24"/>
          <w:szCs w:val="24"/>
        </w:rPr>
        <w:t xml:space="preserve">территории 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proofErr w:type="gramEnd"/>
      <w:r w:rsidRPr="00A95D07">
        <w:rPr>
          <w:sz w:val="24"/>
          <w:szCs w:val="24"/>
        </w:rPr>
        <w:t xml:space="preserve"> сельсовета 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 </w:t>
      </w:r>
      <w:r w:rsidR="00A95D07">
        <w:rPr>
          <w:sz w:val="24"/>
          <w:szCs w:val="24"/>
        </w:rPr>
        <w:t xml:space="preserve">    </w:t>
      </w:r>
      <w:r w:rsidRPr="00A95D07">
        <w:rPr>
          <w:sz w:val="24"/>
          <w:szCs w:val="24"/>
        </w:rPr>
        <w:t> В соответствии с </w:t>
      </w:r>
      <w:hyperlink r:id="rId5" w:history="1">
        <w:r w:rsidRPr="00A95D07">
          <w:rPr>
            <w:sz w:val="24"/>
            <w:szCs w:val="24"/>
          </w:rPr>
          <w:t>Федеральным законом</w:t>
        </w:r>
      </w:hyperlink>
      <w:r w:rsidRPr="00A95D07">
        <w:rPr>
          <w:sz w:val="24"/>
          <w:szCs w:val="24"/>
        </w:rPr>
        <w:t> от 21 декабря 1994 г. № 68-ФЗ «О защите населения и территорий от чрезвычайных ситуаций природного и техногенного характера», </w:t>
      </w:r>
      <w:hyperlink r:id="rId6" w:history="1">
        <w:r w:rsidRPr="00A95D07">
          <w:rPr>
            <w:sz w:val="24"/>
            <w:szCs w:val="24"/>
          </w:rPr>
          <w:t>постановлением</w:t>
        </w:r>
      </w:hyperlink>
      <w:r w:rsidRPr="00A95D07">
        <w:rPr>
          <w:sz w:val="24"/>
          <w:szCs w:val="24"/>
        </w:rPr>
        <w:t xml:space="preserve"> Правительства Российской Федерации от 30 декабря 2003 г. № 794 «О единой государственной системе предупреждения и ликвидации чрезвычайных ситуаций» Администрация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постановляет: 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  1. Утвердить: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1.1. Положение о</w:t>
      </w:r>
      <w:r w:rsidRPr="00A95D07">
        <w:rPr>
          <w:b/>
          <w:bCs/>
          <w:sz w:val="24"/>
          <w:szCs w:val="24"/>
        </w:rPr>
        <w:t> </w:t>
      </w:r>
      <w:r w:rsidRPr="00A95D07">
        <w:rPr>
          <w:sz w:val="24"/>
          <w:szCs w:val="24"/>
        </w:rPr>
        <w:t>муниципальном</w:t>
      </w:r>
      <w:r w:rsidRPr="00A95D07">
        <w:rPr>
          <w:b/>
          <w:bCs/>
          <w:sz w:val="24"/>
          <w:szCs w:val="24"/>
        </w:rPr>
        <w:t> </w:t>
      </w:r>
      <w:r w:rsidRPr="00A95D07">
        <w:rPr>
          <w:sz w:val="24"/>
          <w:szCs w:val="24"/>
        </w:rPr>
        <w:t>звене территориальной подсистемы единой государственной системы предупреждения и ликвидации чрезвычайных ситуаций на территории</w:t>
      </w:r>
      <w:proofErr w:type="gramStart"/>
      <w:r w:rsidRPr="00A95D07">
        <w:rPr>
          <w:sz w:val="24"/>
          <w:szCs w:val="24"/>
        </w:rPr>
        <w:t xml:space="preserve">   (</w:t>
      </w:r>
      <w:proofErr w:type="gramEnd"/>
      <w:r w:rsidRPr="00A95D07">
        <w:rPr>
          <w:sz w:val="24"/>
          <w:szCs w:val="24"/>
        </w:rPr>
        <w:t>Приложение  1).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1.2. Структуру муниципального звена территориальной подсистемы единой государственной системы предупреждения и ликвидации чрезвычайных ситуаций на территории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(</w:t>
      </w:r>
      <w:proofErr w:type="gramStart"/>
      <w:r w:rsidRPr="00A95D07">
        <w:rPr>
          <w:sz w:val="24"/>
          <w:szCs w:val="24"/>
        </w:rPr>
        <w:t>Приложение  2</w:t>
      </w:r>
      <w:proofErr w:type="gramEnd"/>
      <w:r w:rsidRPr="00A95D07">
        <w:rPr>
          <w:sz w:val="24"/>
          <w:szCs w:val="24"/>
        </w:rPr>
        <w:t>).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  2. Рекомендовать руководителям предприятий, организаций, объектов жизнеобеспечения, производственного и социального назначения независимо от их организационно-правовых форм по согласованию с уполномоченным по организации и осуществлению мероприятий по гражданской обороне, решению задач в области защиты населения и территории от чрезвычайных ситуаций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разработать и утвердить положения, структуру, состав сил и средств объектовых звеньев территориальной подсистемы единой государственной системы предупреждения и ликвидации чрезвычайных ситуаций на территории </w:t>
      </w:r>
      <w:proofErr w:type="spellStart"/>
      <w:r w:rsidR="006767E7" w:rsidRPr="00A95D07">
        <w:rPr>
          <w:sz w:val="24"/>
          <w:szCs w:val="24"/>
        </w:rPr>
        <w:t>Касиновского</w:t>
      </w:r>
      <w:proofErr w:type="spellEnd"/>
      <w:r w:rsidRPr="00A95D07">
        <w:rPr>
          <w:sz w:val="24"/>
          <w:szCs w:val="24"/>
        </w:rPr>
        <w:t xml:space="preserve"> сельсовета.</w:t>
      </w:r>
    </w:p>
    <w:p w:rsidR="00F3104C" w:rsidRPr="00A95D07" w:rsidRDefault="00A95D07" w:rsidP="00F3104C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           </w:t>
      </w:r>
      <w:r w:rsidR="00F3104C" w:rsidRPr="00A95D07">
        <w:rPr>
          <w:sz w:val="24"/>
          <w:szCs w:val="24"/>
        </w:rPr>
        <w:t xml:space="preserve">3. Обнародовать настоящее постановление на информационном стенде в администрации </w:t>
      </w:r>
      <w:proofErr w:type="spellStart"/>
      <w:r w:rsidR="006767E7" w:rsidRPr="00A95D07">
        <w:rPr>
          <w:sz w:val="24"/>
          <w:szCs w:val="24"/>
        </w:rPr>
        <w:t>Касиновского</w:t>
      </w:r>
      <w:proofErr w:type="spellEnd"/>
      <w:r w:rsidR="00F3104C" w:rsidRPr="00A95D07">
        <w:rPr>
          <w:sz w:val="24"/>
          <w:szCs w:val="24"/>
        </w:rPr>
        <w:t xml:space="preserve"> сельсовета и разместить на официальном сайте </w:t>
      </w:r>
      <w:proofErr w:type="spellStart"/>
      <w:r w:rsidR="006767E7" w:rsidRPr="00A95D07">
        <w:rPr>
          <w:sz w:val="24"/>
          <w:szCs w:val="24"/>
        </w:rPr>
        <w:t>Касиновского</w:t>
      </w:r>
      <w:proofErr w:type="spellEnd"/>
      <w:r w:rsidR="00F3104C" w:rsidRPr="00A95D07">
        <w:rPr>
          <w:sz w:val="24"/>
          <w:szCs w:val="24"/>
        </w:rPr>
        <w:t xml:space="preserve"> сельсовета.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            4. Настоящее постановление вступает в силу со дня его обнародования.</w:t>
      </w:r>
    </w:p>
    <w:p w:rsidR="00A95D07" w:rsidRDefault="00A95D07" w:rsidP="00F3104C">
      <w:pPr>
        <w:shd w:val="clear" w:color="auto" w:fill="FFFFFF"/>
        <w:jc w:val="both"/>
        <w:rPr>
          <w:sz w:val="24"/>
          <w:szCs w:val="24"/>
        </w:rPr>
      </w:pPr>
    </w:p>
    <w:p w:rsidR="00A95D07" w:rsidRDefault="00A95D07" w:rsidP="00A95D07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3104C" w:rsidRPr="00A95D07">
        <w:rPr>
          <w:sz w:val="24"/>
          <w:szCs w:val="24"/>
        </w:rPr>
        <w:t> </w:t>
      </w:r>
      <w:proofErr w:type="gramStart"/>
      <w:r w:rsidR="00F3104C" w:rsidRPr="00A95D07">
        <w:rPr>
          <w:sz w:val="24"/>
          <w:szCs w:val="24"/>
        </w:rPr>
        <w:t xml:space="preserve">Глава  </w:t>
      </w:r>
      <w:proofErr w:type="spellStart"/>
      <w:r w:rsidR="00D92B09" w:rsidRPr="00A95D07">
        <w:rPr>
          <w:sz w:val="24"/>
          <w:szCs w:val="24"/>
        </w:rPr>
        <w:t>Касинов</w:t>
      </w:r>
      <w:r w:rsidR="00F3104C" w:rsidRPr="00A95D07">
        <w:rPr>
          <w:sz w:val="24"/>
          <w:szCs w:val="24"/>
        </w:rPr>
        <w:t>ского</w:t>
      </w:r>
      <w:proofErr w:type="spellEnd"/>
      <w:proofErr w:type="gramEnd"/>
      <w:r w:rsidR="00F3104C" w:rsidRPr="00A95D07">
        <w:rPr>
          <w:sz w:val="24"/>
          <w:szCs w:val="24"/>
        </w:rPr>
        <w:t xml:space="preserve"> сельсовета         </w:t>
      </w:r>
      <w:r w:rsidR="00D92B09" w:rsidRPr="00A95D07">
        <w:rPr>
          <w:sz w:val="24"/>
          <w:szCs w:val="24"/>
        </w:rPr>
        <w:t xml:space="preserve">                     </w:t>
      </w:r>
      <w:proofErr w:type="spellStart"/>
      <w:r w:rsidR="00D92B09" w:rsidRPr="00A95D07">
        <w:rPr>
          <w:sz w:val="24"/>
          <w:szCs w:val="24"/>
        </w:rPr>
        <w:t>В.А.Головин</w:t>
      </w:r>
      <w:proofErr w:type="spellEnd"/>
    </w:p>
    <w:p w:rsidR="00F3104C" w:rsidRPr="00A95D07" w:rsidRDefault="00F3104C" w:rsidP="00A95D07">
      <w:pPr>
        <w:shd w:val="clear" w:color="auto" w:fill="FFFFFF"/>
        <w:jc w:val="right"/>
        <w:rPr>
          <w:sz w:val="24"/>
          <w:szCs w:val="24"/>
        </w:rPr>
      </w:pPr>
      <w:r w:rsidRPr="00A95D07">
        <w:rPr>
          <w:iCs/>
          <w:sz w:val="24"/>
          <w:szCs w:val="24"/>
        </w:rPr>
        <w:lastRenderedPageBreak/>
        <w:t xml:space="preserve">Утверждено </w:t>
      </w:r>
    </w:p>
    <w:p w:rsidR="00F3104C" w:rsidRPr="00A95D07" w:rsidRDefault="00F3104C" w:rsidP="00F3104C">
      <w:pPr>
        <w:shd w:val="clear" w:color="auto" w:fill="FFFFFF"/>
        <w:jc w:val="right"/>
        <w:rPr>
          <w:iCs/>
          <w:sz w:val="24"/>
          <w:szCs w:val="24"/>
        </w:rPr>
      </w:pPr>
      <w:r w:rsidRPr="00A95D07">
        <w:rPr>
          <w:iCs/>
          <w:sz w:val="24"/>
          <w:szCs w:val="24"/>
        </w:rPr>
        <w:t xml:space="preserve">постановлением администрации   </w:t>
      </w:r>
    </w:p>
    <w:p w:rsidR="00F3104C" w:rsidRPr="00A95D07" w:rsidRDefault="00D92B09" w:rsidP="00F3104C">
      <w:pPr>
        <w:shd w:val="clear" w:color="auto" w:fill="FFFFFF"/>
        <w:jc w:val="right"/>
        <w:rPr>
          <w:iCs/>
          <w:sz w:val="24"/>
          <w:szCs w:val="24"/>
        </w:rPr>
      </w:pPr>
      <w:proofErr w:type="spellStart"/>
      <w:r w:rsidRPr="00A95D07">
        <w:rPr>
          <w:iCs/>
          <w:sz w:val="24"/>
          <w:szCs w:val="24"/>
        </w:rPr>
        <w:t>Касинов</w:t>
      </w:r>
      <w:r w:rsidR="00F3104C" w:rsidRPr="00A95D07">
        <w:rPr>
          <w:iCs/>
          <w:sz w:val="24"/>
          <w:szCs w:val="24"/>
        </w:rPr>
        <w:t>ского</w:t>
      </w:r>
      <w:proofErr w:type="spellEnd"/>
      <w:r w:rsidR="00F3104C" w:rsidRPr="00A95D07">
        <w:rPr>
          <w:iCs/>
          <w:sz w:val="24"/>
          <w:szCs w:val="24"/>
        </w:rPr>
        <w:t xml:space="preserve"> сельсовета </w:t>
      </w:r>
    </w:p>
    <w:p w:rsidR="00F3104C" w:rsidRPr="00A95D07" w:rsidRDefault="00F3104C" w:rsidP="00F3104C">
      <w:pPr>
        <w:shd w:val="clear" w:color="auto" w:fill="FFFFFF"/>
        <w:jc w:val="right"/>
        <w:rPr>
          <w:iCs/>
          <w:sz w:val="24"/>
          <w:szCs w:val="24"/>
        </w:rPr>
      </w:pPr>
      <w:r w:rsidRPr="00A95D07">
        <w:rPr>
          <w:iCs/>
          <w:sz w:val="24"/>
          <w:szCs w:val="24"/>
        </w:rPr>
        <w:t xml:space="preserve"> </w:t>
      </w:r>
      <w:proofErr w:type="spellStart"/>
      <w:r w:rsidRPr="00A95D07">
        <w:rPr>
          <w:iCs/>
          <w:sz w:val="24"/>
          <w:szCs w:val="24"/>
        </w:rPr>
        <w:t>Щигровского</w:t>
      </w:r>
      <w:proofErr w:type="spellEnd"/>
      <w:r w:rsidRPr="00A95D07">
        <w:rPr>
          <w:iCs/>
          <w:sz w:val="24"/>
          <w:szCs w:val="24"/>
        </w:rPr>
        <w:t xml:space="preserve"> района</w:t>
      </w:r>
    </w:p>
    <w:p w:rsidR="00F3104C" w:rsidRPr="00A95D07" w:rsidRDefault="00D92B09" w:rsidP="00F3104C">
      <w:pPr>
        <w:shd w:val="clear" w:color="auto" w:fill="FFFFFF"/>
        <w:jc w:val="right"/>
        <w:rPr>
          <w:sz w:val="24"/>
          <w:szCs w:val="24"/>
        </w:rPr>
      </w:pPr>
      <w:r w:rsidRPr="00A95D07">
        <w:rPr>
          <w:iCs/>
          <w:sz w:val="24"/>
          <w:szCs w:val="24"/>
        </w:rPr>
        <w:t>От</w:t>
      </w:r>
      <w:r w:rsidR="00A95D07" w:rsidRPr="00A95D07">
        <w:rPr>
          <w:iCs/>
          <w:sz w:val="24"/>
          <w:szCs w:val="24"/>
        </w:rPr>
        <w:t xml:space="preserve"> 01.11.2017г. № 99</w:t>
      </w:r>
      <w:r w:rsidRPr="00A95D07">
        <w:rPr>
          <w:iCs/>
          <w:sz w:val="24"/>
          <w:szCs w:val="24"/>
        </w:rPr>
        <w:t xml:space="preserve"> </w:t>
      </w:r>
      <w:r w:rsidR="00F3104C" w:rsidRPr="00A95D07">
        <w:rPr>
          <w:iCs/>
          <w:sz w:val="24"/>
          <w:szCs w:val="24"/>
        </w:rPr>
        <w:t xml:space="preserve"> 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i/>
          <w:iCs/>
          <w:sz w:val="24"/>
          <w:szCs w:val="24"/>
        </w:rPr>
        <w:t> </w:t>
      </w:r>
    </w:p>
    <w:p w:rsidR="00F3104C" w:rsidRPr="00A95D07" w:rsidRDefault="00F3104C" w:rsidP="00F3104C">
      <w:pPr>
        <w:shd w:val="clear" w:color="auto" w:fill="FFFFFF"/>
        <w:jc w:val="center"/>
        <w:rPr>
          <w:sz w:val="24"/>
          <w:szCs w:val="24"/>
        </w:rPr>
      </w:pPr>
      <w:r w:rsidRPr="00A95D07">
        <w:rPr>
          <w:b/>
          <w:bCs/>
          <w:sz w:val="24"/>
          <w:szCs w:val="24"/>
        </w:rPr>
        <w:t>Положение</w:t>
      </w:r>
      <w:r w:rsidRPr="00A95D07">
        <w:rPr>
          <w:b/>
          <w:bCs/>
          <w:sz w:val="24"/>
          <w:szCs w:val="24"/>
        </w:rPr>
        <w:br/>
        <w:t>о муниципальном звене территориальной подсистемы предупреждения</w:t>
      </w:r>
    </w:p>
    <w:p w:rsidR="00F3104C" w:rsidRPr="00A95D07" w:rsidRDefault="00F3104C" w:rsidP="00F3104C">
      <w:pPr>
        <w:shd w:val="clear" w:color="auto" w:fill="FFFFFF"/>
        <w:jc w:val="center"/>
        <w:rPr>
          <w:sz w:val="24"/>
          <w:szCs w:val="24"/>
        </w:rPr>
      </w:pPr>
      <w:r w:rsidRPr="00A95D07">
        <w:rPr>
          <w:b/>
          <w:bCs/>
          <w:sz w:val="24"/>
          <w:szCs w:val="24"/>
        </w:rPr>
        <w:t>и ликвидации чрезвычайных ситуаций на территории</w:t>
      </w:r>
    </w:p>
    <w:p w:rsidR="00F3104C" w:rsidRPr="00A95D07" w:rsidRDefault="00F3104C" w:rsidP="00F3104C">
      <w:pPr>
        <w:shd w:val="clear" w:color="auto" w:fill="FFFFFF"/>
        <w:jc w:val="both"/>
        <w:rPr>
          <w:b/>
          <w:bCs/>
          <w:sz w:val="24"/>
          <w:szCs w:val="24"/>
        </w:rPr>
      </w:pPr>
      <w:r w:rsidRPr="00A95D07">
        <w:rPr>
          <w:b/>
          <w:bCs/>
          <w:sz w:val="24"/>
          <w:szCs w:val="24"/>
        </w:rPr>
        <w:t xml:space="preserve">  администрации   </w:t>
      </w:r>
      <w:proofErr w:type="spellStart"/>
      <w:r w:rsidR="00D92B09" w:rsidRPr="00A95D07">
        <w:rPr>
          <w:b/>
          <w:bCs/>
          <w:sz w:val="24"/>
          <w:szCs w:val="24"/>
        </w:rPr>
        <w:t>Касинов</w:t>
      </w:r>
      <w:r w:rsidRPr="00A95D07">
        <w:rPr>
          <w:b/>
          <w:bCs/>
          <w:sz w:val="24"/>
          <w:szCs w:val="24"/>
        </w:rPr>
        <w:t>ского</w:t>
      </w:r>
      <w:proofErr w:type="spellEnd"/>
      <w:r w:rsidRPr="00A95D07">
        <w:rPr>
          <w:b/>
          <w:bCs/>
          <w:sz w:val="24"/>
          <w:szCs w:val="24"/>
        </w:rPr>
        <w:t xml:space="preserve"> сельсовета </w:t>
      </w:r>
      <w:proofErr w:type="spellStart"/>
      <w:r w:rsidRPr="00A95D07">
        <w:rPr>
          <w:b/>
          <w:bCs/>
          <w:sz w:val="24"/>
          <w:szCs w:val="24"/>
        </w:rPr>
        <w:t>Щигровского</w:t>
      </w:r>
      <w:proofErr w:type="spellEnd"/>
      <w:r w:rsidRPr="00A95D07">
        <w:rPr>
          <w:b/>
          <w:bCs/>
          <w:sz w:val="24"/>
          <w:szCs w:val="24"/>
        </w:rPr>
        <w:t xml:space="preserve"> района</w:t>
      </w:r>
    </w:p>
    <w:p w:rsidR="00F3104C" w:rsidRPr="00A95D07" w:rsidRDefault="00F3104C" w:rsidP="00F3104C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b/>
          <w:bCs/>
          <w:sz w:val="24"/>
          <w:szCs w:val="24"/>
        </w:rPr>
        <w:t xml:space="preserve"> </w:t>
      </w:r>
      <w:r w:rsidRPr="00A95D07">
        <w:rPr>
          <w:sz w:val="24"/>
          <w:szCs w:val="24"/>
        </w:rPr>
        <w:t xml:space="preserve"> Настоящее Положение определяет порядок организации и функционирования муниципального звена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  территориальной подсистемы единой государственной системы предупреждения и ликвидации чрезвычайных ситуаций (далее – муниципальное звено РСЧС).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2. Муниципальное звено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предназначается для предупреждения и ликвидации чрезвычайных ситуаций в пределах границ территории муниципального образования и включает в себя: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 на муниципальном уровне – муниципальное звено территориальной подсистемы РСЧС, соответствующие административно-территориальному делению Курской области;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- на объектовом уровне – звенья РСЧС организаций, предприятий и </w:t>
      </w:r>
      <w:proofErr w:type="gramStart"/>
      <w:r w:rsidRPr="00A95D07">
        <w:rPr>
          <w:sz w:val="24"/>
          <w:szCs w:val="24"/>
        </w:rPr>
        <w:t>учреждений</w:t>
      </w:r>
      <w:proofErr w:type="gramEnd"/>
      <w:r w:rsidRPr="00A95D07">
        <w:rPr>
          <w:sz w:val="24"/>
          <w:szCs w:val="24"/>
        </w:rPr>
        <w:t xml:space="preserve"> расположенных на территории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Муниципальное звено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включают в себя звенья муниципального образования и объектовых звеньев.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Организация, состав сил и средств муниципальных и объектовых звеньев, а также порядок их деятельности определяются соответствующими положениями о них.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3. На каждом уровне муниципального звена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связи, оповещения и информационного обеспечения.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4. Координационными органами на территории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являются: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- на муниципальном уровне – комиссия по предупреждению и ликвидации чрезвычайных ситуаций и обеспечению пожарной безопасности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 на объектовом уровне – комиссии по предупреждению и ликвидации чрезвычайных ситуаций и обеспечению пожарной безопасности предприятий и организаций.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5. Образование, реорганизация и упразднение комиссий, утверждение руководителей и персонального состава, определение их компетенции осуществляются соответственно решениями главы администрации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и руководителями предприятий и организаций.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6. Постоянно действующие органы управления муниципального звена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создаются и осуществляют свою деятельность в порядке, установленном федеральным и региональным законодательством, а также иными нормативными правовыми актами.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К постоянно действующим органам управления муниципального звена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относятся структурные подразделения (работники), специально уполномоченные на решение задач в области гражданской обороны и чрезвычайных ситуаций, компетенция и полномочия которых определяются положениями о них или должностными инструкциями.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lastRenderedPageBreak/>
        <w:t xml:space="preserve">7. Органами повседневного управления муниципального звена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является уполномоченный на решение задач в области ГОЧС.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8. Координация деятельности звеньев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осуществляется на территории муниципального образования в порядке, установленном Правительством Российской Федерации.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9. Подготовка руководящего состава органов местного самоуправления, предприятий и организаций, на которые возложено решение задач по предупреждению и ликвидации чрезвычайных ситуаций осуществляется в соответствии с порядком, установленным Правительством Российской Федерации.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10. Готовность звеньев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к реагированию на чрезвычайные ситуации и проведению работ по их ликвидации определяется в ходе аттестации, а также в ходе проверок, осуществляемых в пределах своих полномочий органами исполнительной власти субъекта Российской Федерации, территориальными органами МЧС России, органами местного самоуправления и организациями, создающими указанные службы и формирования.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11. Для ликвидации чрезвычайных ситуаций создаются и используются резервы финансовых и материальных ресурсов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предприятий и организаций, расположенных на территории данного муниципального образования.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Порядок создания, использования и восполнения резервов, финансовых и материальных ресурсов, номенклатура и объем резервов материальных ресурсов для ликвидации чрезвычайных ситуаций, а также контроль за их созданием, хранением, использованием и восполнением определяется законодательством Российской Федерации, Курской области и нормативными актами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распорядительными документами предприятий и организаций.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12. Управление муниципальным звеном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осуществляется с использованием существующих систем связи и оповещения, обеспечивающих доведение информации и сигналов оповещения до органов управления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предприятий, организаций и населения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13. Информационное обеспечение в муниципальном звене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  осуществляется с использованием средств связи и оповещения, обеспечивающих обмен данными, подготовку, сбор, обработку, анализ и передачу информации.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Сбор и обмен информацией в области защиты населения и территорий от чрезвычайных ситуаций и обеспечения пожарной безопасности осуществляется в порядке, установленном Правительством Российской Федерации.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14. Проведение мероприятий по предупреждению и ликвидации чрезвычайных ситуаций на территории муниципального образования «Погорельский сельсовет» осуществляется на основе плана действий по предупреждению и ликвидации чрезвычайных ситуаций, а также планов действий (взаимодействия) органов исполнительной власти </w:t>
      </w:r>
      <w:proofErr w:type="spellStart"/>
      <w:proofErr w:type="gram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 района</w:t>
      </w:r>
      <w:proofErr w:type="gramEnd"/>
      <w:r w:rsidRPr="00A95D07">
        <w:rPr>
          <w:sz w:val="24"/>
          <w:szCs w:val="24"/>
        </w:rPr>
        <w:t>, муниципальных образований, функциональных подсистем территориальных органов федеральных органов исполнительной власти и организаций.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Планирование мероприятий по предупреждению и ликвидации чрезвычайных ситуаций на всех уровнях осуществляют органы, специально уполномоченные на решение задач в области защиты населения и территорий от чрезвычайных ситуаций.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15. При отсутствии угрозы возникновения чрезвычайных ситуаций на объектах, территориях или на водных объектах муниципального образования органы управления и силы уровне муниципального звена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lastRenderedPageBreak/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функционируют в режиме повседневной деятельности.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Решениями Главы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и руководителей предприятий и организаций, на территории которых могут возникнуть или возникли чрезвычайные ситуации, либо </w:t>
      </w:r>
      <w:proofErr w:type="gramStart"/>
      <w:r w:rsidRPr="00A95D07">
        <w:rPr>
          <w:sz w:val="24"/>
          <w:szCs w:val="24"/>
        </w:rPr>
        <w:t>к полномочиям</w:t>
      </w:r>
      <w:proofErr w:type="gramEnd"/>
      <w:r w:rsidRPr="00A95D07">
        <w:rPr>
          <w:sz w:val="24"/>
          <w:szCs w:val="24"/>
        </w:rPr>
        <w:t xml:space="preserve"> которых отнесена их ликвидация, для соответствующих органов управления и сил муниципального звена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может устанавливаться один из следующих режимов функционирования: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а) режим повышенной готовности – при угрозе возникновения чрезвычайных ситуаций;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б) режим чрезвычайной ситуации – при возникновении и ликвидации чрезвычайных ситуаций.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16. Вышеуказанными решениями о введении для соответствующих органов управления муниципального звена территориальной подсистемы РСЧС МО «сельсовет» режима повышенной готовности или режима чрезвычайной ситуации определяются: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 обстоятельства, послужившие основанием для введения режима повышенной готовности или режима чрезвычайной ситуации;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 границы территории, на которой может возникнуть чрезвычайная ситуация, или границы зоны чрезвычайной ситуации;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 силы и средства, привлекаемые к проведению мероприятий по предупреждению и ликвидации чрезвычайной ситуации;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 перечень мер по обеспечению защиты населения и территорий от чрезвычайной ситуации или организации работ по ее ликвидации;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 должностные лица, ответственные за осуществление мероприятий по предупреждению чрезвычайной ситуации, или руководитель работ по ликвидации чрезвычайной ситуации.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Администрация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руководители предприятий и организаций информируют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сил, а также о мерах по обеспечению безопасности населения.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17. 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отменяются установленные режимы функционирования решениями Главы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18. Основными мероприятиями, проводимыми органами управления и силами муниципального звена территориальной подсистемы РСЧС, МО «Погорельский сельсовет» являются: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18.1.  В режиме повседневной деятельности: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-изучение состояния окружающей среды и прогнозирование чрезвычайных ситуаций;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-сбор, обработка и обмен информацией в области защиты населения и территорий от чрезвычайных ситуаций;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-разработка и реализация целевых и научно-технических программ и мер по предупреждению чрезвычайных ситуаций;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-планирование действий органов управления и сил муниципального звена территориальной подсистемы РСЧС;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-организация подготовки и обеспечения их деятельности;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-подготовка населения к действиям в чрезвычайных ситуациях;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-пропаганда знаний в области защиты населения и территорий от чрезвычайных ситуаций;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-осуществление в пределах своих полномочий необходимых видов страхования;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-проведение мероприятий по подготовке к эвакуации населения, материальных и культурных ценностей в безопасные районы, их размещению и возвращению </w:t>
      </w:r>
      <w:r w:rsidRPr="00A95D07">
        <w:rPr>
          <w:sz w:val="24"/>
          <w:szCs w:val="24"/>
        </w:rPr>
        <w:lastRenderedPageBreak/>
        <w:t>соответственно в места постоянного проживания либо хранения, а также жизнеобеспечению населения в чрезвычайных ситуациях;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 участие в расследовании причин аварий и катастроф, а также в разработке мер по устранению причин подобных аварий и катастроф;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18.2. В режиме повышенной готовности: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-усиление контроля за состоянием окружающей среды, прогнозирование возникновения чрезвычайных ситуаций и их последствий;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-введение при необходимости круглосуточного дежурства руководителей и должностных лиц органов управления и сил муниципального звена территориальной подсистемы РСЧС на стационарных пунктах управления;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-непрерывный сбор, обработка и передача органам управления и силам районного звена и областной подсистемы данных о прогнозируемых чрезвычайных ситуациях, информирование населения о приемах и способах защиты от них;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предприятий и организаций в чрезвычайных ситуациях;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-уточнение планов действий по предупреждению и ликвидации чрезвычайных ситуаций, планов взаимодействия при ликвидации чрезвычайных ситуаций и иных документов;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-приведение при необходимости сил и средств муниципального звена ТП РСЧС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-восполнение при необходимости резервов материальных ресурсов, созданных для ликвидации чрезвычайных ситуаций;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-проведение при необходимости эвакуационных мероприятий;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18.3. В режиме чрезвычайной ситуации: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-непрерывный контроль за состоянием окружающей среды, прогнозирование развития возникших чрезвычайных ситуаций и их последствий;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-оповещение органов местного самоуправления района, руководителей предприятий и организаций, а также населения о возникших чрезвычайных ситуациях;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-проведение мероприятий по защите населения и территорий от чрезвычайных ситуаций;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-организация работ по ликвидации чрезвычайных ситуаций и всестороннему обеспечению действий сил и средств районного звена областной подсистемы, поддержанию общественного порядка в ходе их проведения, а также привлечению при необходимости в установленном порядке населения к их ликвидации;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-организация и поддержание непрерывного взаимодействия органов управления и сил районной, областной и функциональной подсистем по вопросам ликвидации чрезвычайных ситуаций и их последствий;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-проведение мероприятий по жизнеобеспечению населения в чрезвычайных ситуациях.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19. Ликвидация чрезвычайных ситуаций осуществляется: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а) локальной – силами и средствами предприятий и организаций;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б) муниципальной – силами и средствами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При недостаточности указанных сил и средств привлекаются в установленном порядке силы и средства ТП РСЧС МО «</w:t>
      </w:r>
      <w:proofErr w:type="spellStart"/>
      <w:r w:rsidRPr="00A95D07">
        <w:rPr>
          <w:sz w:val="24"/>
          <w:szCs w:val="24"/>
        </w:rPr>
        <w:t>Щигровский</w:t>
      </w:r>
      <w:proofErr w:type="spellEnd"/>
      <w:r w:rsidRPr="00A95D07">
        <w:rPr>
          <w:sz w:val="24"/>
          <w:szCs w:val="24"/>
        </w:rPr>
        <w:t xml:space="preserve"> район».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20. Руководство силами и средствами, привлеченными к ликвидации чрезвычайных ситуаций, и организацию их взаимодействия осуществляют руководители работ по ликвидации чрезвычайных ситуаций.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Управление ликвидацией чрезвычайных ситуаций и первоочередными мероприятиями по защите населения и территорий осуществляется через руководителей муниципального </w:t>
      </w:r>
      <w:r w:rsidRPr="00A95D07">
        <w:rPr>
          <w:sz w:val="24"/>
          <w:szCs w:val="24"/>
        </w:rPr>
        <w:lastRenderedPageBreak/>
        <w:t xml:space="preserve">звена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Руководители муниципального звена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прибывшие в зону чрезвычайной ситуации первыми, принимают полномочия руководителей работ по ликвидации чрезвычайной ситуации и исполняют их до прибытия руководителей работ, определенных планами действий по предупреждению и ликвидации чрезвычайных ситуаций, к полномочиям которых отнесена ликвидация чрезвычайных ситуаций.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Руководители работ по ликвидации чрезвычайных ситуаций по согласованию с органами местного самоуправления, руководителями предприятий и организациями, на территориях которых возникла чрезвычайная ситуация, устанавливают границы зоны чрезвычайной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Решения руководителей работ по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21. В случае крайней необходимости руководители работ по ликвидации чрезвычайных ситуаций вправе самостоятельно принимать решения по следующим вопросам: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-проведение эвакуационных мероприятий;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-остановка деятельности организаций, находящихся в зоне чрезвычайной ситуации;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-проведение аварийно-спасательных и других неотложных работ на объектах и территориях организаций, находящихся в зоне чрезвычайной ситуации;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-ограничение доступа людей в зону чрезвычайной ситуации;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-использование средств связи и оповещения, транспортных средств и иного имущества организаций, находящихся в зоне чрезвычайной ситуации;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-привлечение к проведению работ по ликвидации чрезвычайных ситуаций нештатных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-привлечение на добровольной основе населения к проведению аварийно-спасательных работ;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-принятие других необходимых мер, обусловленных развитием чрезвычайных ситуаций и ходом работ по их ликвидации.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Руководители работ по ликвидации чрезвычайных ситуаций незамедлительно информируют о принятых ими в случае крайней необходимости решениях органы исполнительной власти района и области, органы местного самоуправления, единую дежурно-диспетчерскую службу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района, организации и оперативные службы территориальных органов МЧС России.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22. Финансовое обеспечение функционирования муниципального звена территориальной подсистемы РСЧС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и мероприятий по предупреждению и ликвидации чрезвычайных ситуаций осуществляется за счет средств бюджета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 и собственных средств предприятий и организаций.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23. Расходование материальных ценностей из районного резерва, предназначенного для обеспечения ликвидации последствий чрезвычайных ситуаций, осуществляется в соответствии с нормативными актами МО </w:t>
      </w:r>
      <w:proofErr w:type="spellStart"/>
      <w:r w:rsidR="00D92B09" w:rsidRPr="00A95D07">
        <w:rPr>
          <w:sz w:val="24"/>
          <w:szCs w:val="24"/>
        </w:rPr>
        <w:t>Касинов</w:t>
      </w:r>
      <w:r w:rsidRPr="00A95D07">
        <w:rPr>
          <w:sz w:val="24"/>
          <w:szCs w:val="24"/>
        </w:rPr>
        <w:t>ского</w:t>
      </w:r>
      <w:proofErr w:type="spellEnd"/>
      <w:r w:rsidRPr="00A95D07">
        <w:rPr>
          <w:sz w:val="24"/>
          <w:szCs w:val="24"/>
        </w:rPr>
        <w:t xml:space="preserve"> сельсовета </w:t>
      </w:r>
      <w:proofErr w:type="spellStart"/>
      <w:r w:rsidRPr="00A95D07">
        <w:rPr>
          <w:sz w:val="24"/>
          <w:szCs w:val="24"/>
        </w:rPr>
        <w:t>Щигровского</w:t>
      </w:r>
      <w:proofErr w:type="spellEnd"/>
      <w:r w:rsidRPr="00A95D07">
        <w:rPr>
          <w:sz w:val="24"/>
          <w:szCs w:val="24"/>
        </w:rPr>
        <w:t xml:space="preserve"> района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> 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sz w:val="24"/>
          <w:szCs w:val="24"/>
        </w:rPr>
        <w:t xml:space="preserve"> </w:t>
      </w:r>
    </w:p>
    <w:p w:rsidR="00F3104C" w:rsidRPr="00A95D07" w:rsidRDefault="00F3104C" w:rsidP="00F3104C">
      <w:pPr>
        <w:shd w:val="clear" w:color="auto" w:fill="FFFFFF"/>
        <w:jc w:val="both"/>
        <w:rPr>
          <w:i/>
          <w:iCs/>
          <w:sz w:val="24"/>
          <w:szCs w:val="24"/>
        </w:rPr>
      </w:pPr>
    </w:p>
    <w:p w:rsidR="00F3104C" w:rsidRPr="00A95D07" w:rsidRDefault="00F3104C" w:rsidP="00F3104C">
      <w:pPr>
        <w:shd w:val="clear" w:color="auto" w:fill="FFFFFF"/>
        <w:jc w:val="both"/>
        <w:rPr>
          <w:i/>
          <w:iCs/>
          <w:sz w:val="24"/>
          <w:szCs w:val="24"/>
        </w:rPr>
      </w:pPr>
    </w:p>
    <w:p w:rsidR="00F3104C" w:rsidRPr="00A95D07" w:rsidRDefault="00F3104C" w:rsidP="00F3104C">
      <w:pPr>
        <w:shd w:val="clear" w:color="auto" w:fill="FFFFFF"/>
        <w:jc w:val="both"/>
        <w:rPr>
          <w:i/>
          <w:iCs/>
          <w:sz w:val="24"/>
          <w:szCs w:val="24"/>
        </w:rPr>
      </w:pPr>
    </w:p>
    <w:p w:rsidR="00A95D07" w:rsidRDefault="00A95D07" w:rsidP="00A95D07">
      <w:pPr>
        <w:shd w:val="clear" w:color="auto" w:fill="FFFFFF"/>
        <w:rPr>
          <w:i/>
          <w:iCs/>
          <w:sz w:val="24"/>
          <w:szCs w:val="24"/>
        </w:rPr>
      </w:pPr>
    </w:p>
    <w:p w:rsidR="00F3104C" w:rsidRPr="00A95D07" w:rsidRDefault="00F3104C" w:rsidP="00A95D07">
      <w:pPr>
        <w:shd w:val="clear" w:color="auto" w:fill="FFFFFF"/>
        <w:jc w:val="right"/>
        <w:rPr>
          <w:iCs/>
          <w:sz w:val="24"/>
          <w:szCs w:val="24"/>
        </w:rPr>
      </w:pPr>
      <w:r w:rsidRPr="00A95D07">
        <w:rPr>
          <w:iCs/>
          <w:sz w:val="24"/>
          <w:szCs w:val="24"/>
        </w:rPr>
        <w:lastRenderedPageBreak/>
        <w:t xml:space="preserve">Утверждено </w:t>
      </w:r>
    </w:p>
    <w:p w:rsidR="00F3104C" w:rsidRPr="00A95D07" w:rsidRDefault="00F3104C" w:rsidP="00F3104C">
      <w:pPr>
        <w:shd w:val="clear" w:color="auto" w:fill="FFFFFF"/>
        <w:jc w:val="right"/>
        <w:rPr>
          <w:iCs/>
          <w:sz w:val="24"/>
          <w:szCs w:val="24"/>
        </w:rPr>
      </w:pPr>
      <w:r w:rsidRPr="00A95D07">
        <w:rPr>
          <w:iCs/>
          <w:sz w:val="24"/>
          <w:szCs w:val="24"/>
        </w:rPr>
        <w:t xml:space="preserve">постановлением администрации   </w:t>
      </w:r>
    </w:p>
    <w:p w:rsidR="00F3104C" w:rsidRPr="00A95D07" w:rsidRDefault="00D92B09" w:rsidP="00F3104C">
      <w:pPr>
        <w:shd w:val="clear" w:color="auto" w:fill="FFFFFF"/>
        <w:jc w:val="right"/>
        <w:rPr>
          <w:iCs/>
          <w:sz w:val="24"/>
          <w:szCs w:val="24"/>
        </w:rPr>
      </w:pPr>
      <w:proofErr w:type="spellStart"/>
      <w:r w:rsidRPr="00A95D07">
        <w:rPr>
          <w:iCs/>
          <w:sz w:val="24"/>
          <w:szCs w:val="24"/>
        </w:rPr>
        <w:t>Касинов</w:t>
      </w:r>
      <w:r w:rsidR="00F3104C" w:rsidRPr="00A95D07">
        <w:rPr>
          <w:iCs/>
          <w:sz w:val="24"/>
          <w:szCs w:val="24"/>
        </w:rPr>
        <w:t>ского</w:t>
      </w:r>
      <w:proofErr w:type="spellEnd"/>
      <w:r w:rsidR="00F3104C" w:rsidRPr="00A95D07">
        <w:rPr>
          <w:iCs/>
          <w:sz w:val="24"/>
          <w:szCs w:val="24"/>
        </w:rPr>
        <w:t xml:space="preserve"> сельсовета </w:t>
      </w:r>
    </w:p>
    <w:p w:rsidR="00F3104C" w:rsidRPr="00A95D07" w:rsidRDefault="00F3104C" w:rsidP="00F3104C">
      <w:pPr>
        <w:shd w:val="clear" w:color="auto" w:fill="FFFFFF"/>
        <w:jc w:val="right"/>
        <w:rPr>
          <w:iCs/>
          <w:sz w:val="24"/>
          <w:szCs w:val="24"/>
        </w:rPr>
      </w:pPr>
      <w:r w:rsidRPr="00A95D07">
        <w:rPr>
          <w:iCs/>
          <w:sz w:val="24"/>
          <w:szCs w:val="24"/>
        </w:rPr>
        <w:t xml:space="preserve"> </w:t>
      </w:r>
      <w:proofErr w:type="spellStart"/>
      <w:r w:rsidRPr="00A95D07">
        <w:rPr>
          <w:iCs/>
          <w:sz w:val="24"/>
          <w:szCs w:val="24"/>
        </w:rPr>
        <w:t>Щигровского</w:t>
      </w:r>
      <w:proofErr w:type="spellEnd"/>
      <w:r w:rsidRPr="00A95D07">
        <w:rPr>
          <w:iCs/>
          <w:sz w:val="24"/>
          <w:szCs w:val="24"/>
        </w:rPr>
        <w:t xml:space="preserve"> района</w:t>
      </w:r>
    </w:p>
    <w:p w:rsidR="00F3104C" w:rsidRPr="00A95D07" w:rsidRDefault="00F3104C" w:rsidP="00F3104C">
      <w:pPr>
        <w:shd w:val="clear" w:color="auto" w:fill="FFFFFF"/>
        <w:jc w:val="right"/>
        <w:rPr>
          <w:sz w:val="24"/>
          <w:szCs w:val="24"/>
        </w:rPr>
      </w:pPr>
      <w:r w:rsidRPr="00A95D07">
        <w:rPr>
          <w:iCs/>
          <w:sz w:val="24"/>
          <w:szCs w:val="24"/>
        </w:rPr>
        <w:t>От</w:t>
      </w:r>
      <w:r w:rsidR="00A95D07" w:rsidRPr="00A95D07">
        <w:rPr>
          <w:iCs/>
          <w:sz w:val="24"/>
          <w:szCs w:val="24"/>
        </w:rPr>
        <w:t xml:space="preserve"> 01.11.2017г. № 99</w:t>
      </w:r>
      <w:r w:rsidRPr="00A95D07">
        <w:rPr>
          <w:iCs/>
          <w:sz w:val="24"/>
          <w:szCs w:val="24"/>
        </w:rPr>
        <w:t xml:space="preserve"> </w:t>
      </w:r>
    </w:p>
    <w:p w:rsidR="00F3104C" w:rsidRPr="00A95D07" w:rsidRDefault="00F3104C" w:rsidP="00F3104C">
      <w:pPr>
        <w:shd w:val="clear" w:color="auto" w:fill="FFFFFF"/>
        <w:jc w:val="right"/>
        <w:rPr>
          <w:sz w:val="24"/>
          <w:szCs w:val="24"/>
        </w:rPr>
      </w:pPr>
      <w:r w:rsidRPr="00A95D07">
        <w:rPr>
          <w:iCs/>
          <w:sz w:val="24"/>
          <w:szCs w:val="24"/>
        </w:rPr>
        <w:t> </w:t>
      </w:r>
    </w:p>
    <w:p w:rsidR="00F3104C" w:rsidRPr="00A95D07" w:rsidRDefault="00F3104C" w:rsidP="00F3104C">
      <w:pPr>
        <w:shd w:val="clear" w:color="auto" w:fill="FFFFFF"/>
        <w:jc w:val="both"/>
        <w:rPr>
          <w:sz w:val="24"/>
          <w:szCs w:val="24"/>
        </w:rPr>
      </w:pPr>
      <w:r w:rsidRPr="00A95D07">
        <w:rPr>
          <w:i/>
          <w:iCs/>
          <w:sz w:val="24"/>
          <w:szCs w:val="24"/>
        </w:rPr>
        <w:t> </w:t>
      </w:r>
    </w:p>
    <w:p w:rsidR="00F3104C" w:rsidRPr="00A95D07" w:rsidRDefault="00F3104C" w:rsidP="00F3104C">
      <w:pPr>
        <w:shd w:val="clear" w:color="auto" w:fill="FFFFFF"/>
        <w:jc w:val="center"/>
        <w:rPr>
          <w:sz w:val="24"/>
          <w:szCs w:val="24"/>
        </w:rPr>
      </w:pPr>
      <w:r w:rsidRPr="00A95D07">
        <w:rPr>
          <w:b/>
          <w:bCs/>
          <w:sz w:val="24"/>
          <w:szCs w:val="24"/>
        </w:rPr>
        <w:t>Структура</w:t>
      </w:r>
      <w:r w:rsidRPr="00A95D07">
        <w:rPr>
          <w:b/>
          <w:bCs/>
          <w:sz w:val="24"/>
          <w:szCs w:val="24"/>
        </w:rPr>
        <w:br/>
        <w:t xml:space="preserve">муниципального звена </w:t>
      </w:r>
      <w:proofErr w:type="spellStart"/>
      <w:r w:rsidR="00D92B09" w:rsidRPr="00A95D07">
        <w:rPr>
          <w:b/>
          <w:bCs/>
          <w:sz w:val="24"/>
          <w:szCs w:val="24"/>
        </w:rPr>
        <w:t>Касинов</w:t>
      </w:r>
      <w:r w:rsidRPr="00A95D07">
        <w:rPr>
          <w:b/>
          <w:bCs/>
          <w:sz w:val="24"/>
          <w:szCs w:val="24"/>
        </w:rPr>
        <w:t>ского</w:t>
      </w:r>
      <w:proofErr w:type="spellEnd"/>
      <w:r w:rsidRPr="00A95D07">
        <w:rPr>
          <w:b/>
          <w:bCs/>
          <w:sz w:val="24"/>
          <w:szCs w:val="24"/>
        </w:rPr>
        <w:t xml:space="preserve"> сельсовета территориальной подсистемы</w:t>
      </w:r>
      <w:r w:rsidRPr="00A95D07">
        <w:rPr>
          <w:sz w:val="24"/>
          <w:szCs w:val="24"/>
        </w:rPr>
        <w:t xml:space="preserve"> </w:t>
      </w:r>
      <w:r w:rsidRPr="00A95D07">
        <w:rPr>
          <w:b/>
          <w:bCs/>
          <w:sz w:val="24"/>
          <w:szCs w:val="24"/>
        </w:rPr>
        <w:t>единой государственной системы предупреждения и ликвидации</w:t>
      </w:r>
      <w:r w:rsidRPr="00A95D07">
        <w:rPr>
          <w:sz w:val="24"/>
          <w:szCs w:val="24"/>
        </w:rPr>
        <w:t xml:space="preserve"> </w:t>
      </w:r>
      <w:r w:rsidRPr="00A95D07">
        <w:rPr>
          <w:b/>
          <w:bCs/>
          <w:sz w:val="24"/>
          <w:szCs w:val="24"/>
        </w:rPr>
        <w:t>чрезвычайных ситуаций на территории сельского поселения</w:t>
      </w:r>
    </w:p>
    <w:tbl>
      <w:tblPr>
        <w:tblW w:w="966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3636"/>
        <w:gridCol w:w="5357"/>
      </w:tblGrid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№ </w:t>
            </w:r>
            <w:r w:rsidRPr="00A95D07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 </w:t>
            </w:r>
          </w:p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b/>
                <w:bCs/>
                <w:sz w:val="24"/>
                <w:szCs w:val="24"/>
              </w:rPr>
              <w:t>Наименование структурных звеньев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 </w:t>
            </w:r>
          </w:p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b/>
                <w:bCs/>
                <w:sz w:val="24"/>
                <w:szCs w:val="24"/>
              </w:rPr>
              <w:t>Ведомственная принадлежность</w:t>
            </w:r>
          </w:p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 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9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1. Муниципальное звено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 территориальной подсистемы единой государственной системы предупреждения и ликвидации чрезвычайных ситуаций на территории сельского поселения</w:t>
            </w:r>
          </w:p>
        </w:tc>
        <w:bookmarkStart w:id="0" w:name="_GoBack"/>
        <w:bookmarkEnd w:id="0"/>
      </w:tr>
      <w:tr w:rsidR="00F3104C" w:rsidRPr="00A95D07" w:rsidTr="002C25B2">
        <w:trPr>
          <w:tblCellSpacing w:w="0" w:type="dxa"/>
          <w:jc w:val="center"/>
        </w:trPr>
        <w:tc>
          <w:tcPr>
            <w:tcW w:w="9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1.1. Координационные органы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1.1.1.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Комиссии по предупреждению и ликвидации чрезвычайных ситуаций и обеспечению пожарной безопасности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1.1.2.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Объектовые комиссии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Предприятия, организации, объекты жизнеобеспечения производственного и социального назначения независимо от их организационно-правовых форм, расположенных на территории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 (по согласованию)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9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1.2. Постоянно действующие органы управления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1.2.1.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Уполномоченным на решение задач в области защиты населения и территорий от чрезвычайных ситуаций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1.2.2.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Структурные подразделения или работники организаций, специально уполномоченные решать задачи в области защиты населения и территорий от чрезвычайных ситуаций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Предприятия, организации, объекты жизнеобеспечения производственного и социального назначения независимо </w:t>
            </w:r>
            <w:proofErr w:type="gramStart"/>
            <w:r w:rsidRPr="00A95D07">
              <w:rPr>
                <w:sz w:val="24"/>
                <w:szCs w:val="24"/>
              </w:rPr>
              <w:t>от их организационно-правовых форм</w:t>
            </w:r>
            <w:proofErr w:type="gramEnd"/>
            <w:r w:rsidRPr="00A95D07">
              <w:rPr>
                <w:sz w:val="24"/>
                <w:szCs w:val="24"/>
              </w:rPr>
              <w:t xml:space="preserve"> расположенных на территории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 (по согласованию)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9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1.3. Органы повседневного управления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1.3.1.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1.3.2.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Дежурная служба муниципального пожарного поста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1.3.3.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Дежурно-диспетчерские службы объектов экономики, жизнеобеспечения, предприятий, организаций и учреждений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Предприятия, организации, объекты жизнеобеспечения производственного и социального назначения независимо </w:t>
            </w:r>
            <w:proofErr w:type="gramStart"/>
            <w:r w:rsidRPr="00A95D07">
              <w:rPr>
                <w:sz w:val="24"/>
                <w:szCs w:val="24"/>
              </w:rPr>
              <w:t>от их организационно-правовых форм</w:t>
            </w:r>
            <w:proofErr w:type="gramEnd"/>
            <w:r w:rsidRPr="00A95D07">
              <w:rPr>
                <w:sz w:val="24"/>
                <w:szCs w:val="24"/>
              </w:rPr>
              <w:t xml:space="preserve"> расположенных на территории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 (по согласованию)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9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1.4. Силы и средства ликвидации последствий чрезвычайных ситуаций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lastRenderedPageBreak/>
              <w:t>1.4.1.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Муниципальный пожарный пост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1.4.2.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Медицинские формирования (ФАП)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Министерство здравоохранения Курской области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1.4.3.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Нештатные аварийно-спасательные формирования гражданской обороны, добровольные спасательные формирования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Предприятия, организации, объекты жизнеобеспечения производственного и социального назначения независимо </w:t>
            </w:r>
            <w:proofErr w:type="gramStart"/>
            <w:r w:rsidRPr="00A95D07">
              <w:rPr>
                <w:sz w:val="24"/>
                <w:szCs w:val="24"/>
              </w:rPr>
              <w:t>от их организационно-правовых форм</w:t>
            </w:r>
            <w:proofErr w:type="gramEnd"/>
            <w:r w:rsidRPr="00A95D07">
              <w:rPr>
                <w:sz w:val="24"/>
                <w:szCs w:val="24"/>
              </w:rPr>
              <w:t xml:space="preserve"> расположенных на территории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 (по согласованию)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9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2. Система связи, оповещения, информационного обеспечения населения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2.1.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Сельские и междугородные проводные системы связи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  ОАО «Ростелеком» (по согласованию.)</w:t>
            </w:r>
          </w:p>
        </w:tc>
      </w:tr>
      <w:tr w:rsidR="00F3104C" w:rsidRPr="00A95D07" w:rsidTr="002C25B2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2.2.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>Объектовые локальные системы оповещения</w:t>
            </w:r>
          </w:p>
        </w:tc>
        <w:tc>
          <w:tcPr>
            <w:tcW w:w="4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104C" w:rsidRPr="00A95D07" w:rsidRDefault="00F3104C" w:rsidP="002C25B2">
            <w:pPr>
              <w:jc w:val="both"/>
              <w:rPr>
                <w:sz w:val="24"/>
                <w:szCs w:val="24"/>
              </w:rPr>
            </w:pPr>
            <w:r w:rsidRPr="00A95D07">
              <w:rPr>
                <w:sz w:val="24"/>
                <w:szCs w:val="24"/>
              </w:rPr>
              <w:t xml:space="preserve">Предприятия и организации независимо от их организационно-правовых форм, производящие или использующие в производстве потенциально опасные вещества расположенных на территории </w:t>
            </w:r>
            <w:proofErr w:type="spellStart"/>
            <w:r w:rsidR="00D92B09" w:rsidRPr="00A95D07">
              <w:rPr>
                <w:sz w:val="24"/>
                <w:szCs w:val="24"/>
              </w:rPr>
              <w:t>Касинов</w:t>
            </w:r>
            <w:r w:rsidRPr="00A95D07">
              <w:rPr>
                <w:sz w:val="24"/>
                <w:szCs w:val="24"/>
              </w:rPr>
              <w:t>ского</w:t>
            </w:r>
            <w:proofErr w:type="spellEnd"/>
            <w:r w:rsidRPr="00A95D07">
              <w:rPr>
                <w:sz w:val="24"/>
                <w:szCs w:val="24"/>
              </w:rPr>
              <w:t xml:space="preserve"> сельсовета (по согласованию)</w:t>
            </w:r>
          </w:p>
        </w:tc>
      </w:tr>
    </w:tbl>
    <w:p w:rsidR="00F27DB8" w:rsidRPr="00A95D07" w:rsidRDefault="00F27DB8">
      <w:pPr>
        <w:rPr>
          <w:sz w:val="24"/>
          <w:szCs w:val="24"/>
        </w:rPr>
      </w:pPr>
    </w:p>
    <w:sectPr w:rsidR="00F27DB8" w:rsidRPr="00A9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B5"/>
    <w:rsid w:val="00094EB5"/>
    <w:rsid w:val="00632C1D"/>
    <w:rsid w:val="006767E7"/>
    <w:rsid w:val="00A95D07"/>
    <w:rsid w:val="00D92B09"/>
    <w:rsid w:val="00F27DB8"/>
    <w:rsid w:val="00F3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B230F-7DBE-44E9-8885-6A9FB80A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04C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0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04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6620.0" TargetMode="External"/><Relationship Id="rId5" Type="http://schemas.openxmlformats.org/officeDocument/2006/relationships/hyperlink" Target="garantf1://10007960.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3286</Words>
  <Characters>18733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8</cp:revision>
  <cp:lastPrinted>2017-11-02T06:22:00Z</cp:lastPrinted>
  <dcterms:created xsi:type="dcterms:W3CDTF">2017-09-14T12:58:00Z</dcterms:created>
  <dcterms:modified xsi:type="dcterms:W3CDTF">2017-11-02T06:22:00Z</dcterms:modified>
</cp:coreProperties>
</file>